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p>
    <w:p>
      <w:pPr>
        <w:rPr>
          <w:b/>
          <w:bCs/>
          <w:sz w:val="32"/>
          <w:szCs w:val="32"/>
        </w:rPr>
      </w:pPr>
      <w:r>
        <w:rPr>
          <w:rFonts w:ascii="Bookman Old Style" w:hAnsi="Bookman Old Style"/>
          <w:b/>
          <w:sz w:val="28"/>
          <w:szCs w:val="28"/>
        </w:rPr>
        <w:drawing>
          <wp:anchor distT="0" distB="0" distL="0" distR="0" simplePos="0" relativeHeight="251658240" behindDoc="1" locked="0" layoutInCell="1" allowOverlap="1">
            <wp:simplePos x="0" y="0"/>
            <wp:positionH relativeFrom="column">
              <wp:posOffset>2492375</wp:posOffset>
            </wp:positionH>
            <wp:positionV relativeFrom="paragraph">
              <wp:posOffset>20955</wp:posOffset>
            </wp:positionV>
            <wp:extent cx="1004570" cy="959485"/>
            <wp:effectExtent l="0" t="0" r="5080" b="1206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4"/>
                    <a:srcRect/>
                    <a:stretch>
                      <a:fillRect/>
                    </a:stretch>
                  </pic:blipFill>
                  <pic:spPr>
                    <a:xfrm>
                      <a:off x="0" y="0"/>
                      <a:ext cx="1004570" cy="959485"/>
                    </a:xfrm>
                    <a:prstGeom prst="rect">
                      <a:avLst/>
                    </a:prstGeom>
                    <a:noFill/>
                    <a:ln w="9525">
                      <a:noFill/>
                      <a:miter lim="800000"/>
                      <a:headEnd/>
                      <a:tailEnd/>
                    </a:ln>
                  </pic:spPr>
                </pic:pic>
              </a:graphicData>
            </a:graphic>
          </wp:anchor>
        </w:drawing>
      </w:r>
    </w:p>
    <w:p>
      <w:pPr>
        <w:pStyle w:val="2"/>
        <w:rPr>
          <w:rFonts w:ascii="Bookman Old Style" w:hAnsi="Bookman Old Style"/>
          <w:b/>
          <w:bCs/>
        </w:rPr>
      </w:pPr>
    </w:p>
    <w:p>
      <w:pPr>
        <w:pStyle w:val="2"/>
        <w:jc w:val="center"/>
        <w:rPr>
          <w:rFonts w:ascii="Bookman Old Style" w:hAnsi="Bookman Old Style"/>
          <w:b/>
          <w:bCs/>
        </w:rPr>
      </w:pPr>
    </w:p>
    <w:p>
      <w:pPr>
        <w:rPr>
          <w:rFonts w:ascii="Bookman Old Style" w:hAnsi="Bookman Old Style"/>
          <w:b/>
          <w:sz w:val="28"/>
          <w:szCs w:val="28"/>
        </w:rPr>
      </w:pPr>
      <w:bookmarkStart w:id="0" w:name="_GoBack"/>
      <w:bookmarkEnd w:id="0"/>
    </w:p>
    <w:p>
      <w:pPr>
        <w:rPr>
          <w:rFonts w:ascii="Bookman Old Style" w:hAnsi="Bookman Old Style"/>
          <w:b/>
          <w:sz w:val="28"/>
          <w:szCs w:val="28"/>
        </w:rPr>
      </w:pPr>
    </w:p>
    <w:p>
      <w:pPr>
        <w:jc w:val="center"/>
        <w:rPr>
          <w:rFonts w:ascii="Bookman Old Style" w:hAnsi="Bookman Old Style"/>
          <w:b/>
          <w:sz w:val="28"/>
          <w:szCs w:val="28"/>
        </w:rPr>
      </w:pPr>
      <w:r>
        <w:rPr>
          <w:rFonts w:ascii="Bookman Old Style" w:hAnsi="Bookman Old Style"/>
          <w:b/>
          <w:sz w:val="28"/>
          <w:szCs w:val="28"/>
        </w:rPr>
        <w:t>LURAH DESA BANGUNJIWO</w:t>
      </w:r>
    </w:p>
    <w:p>
      <w:pPr>
        <w:jc w:val="center"/>
        <w:rPr>
          <w:rFonts w:ascii="Bookman Old Style" w:hAnsi="Bookman Old Style"/>
          <w:b/>
          <w:sz w:val="24"/>
          <w:szCs w:val="24"/>
        </w:rPr>
      </w:pPr>
      <w:r>
        <w:rPr>
          <w:rFonts w:ascii="Bookman Old Style" w:hAnsi="Bookman Old Style"/>
          <w:b/>
          <w:sz w:val="24"/>
          <w:szCs w:val="24"/>
        </w:rPr>
        <w:t>KECAMATAN KASIHAN, KABUPATEN BANTUL</w:t>
      </w:r>
    </w:p>
    <w:p>
      <w:pP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KEPUTUSAN LURAH DESA BANGUNJIWO</w:t>
      </w:r>
    </w:p>
    <w:p>
      <w:pPr>
        <w:jc w:val="center"/>
        <w:rPr>
          <w:rFonts w:ascii="Bookman Old Style" w:hAnsi="Bookman Old Style"/>
          <w:b/>
          <w:bCs/>
          <w:sz w:val="10"/>
          <w:szCs w:val="10"/>
        </w:rPr>
      </w:pPr>
    </w:p>
    <w:p>
      <w:pPr>
        <w:jc w:val="center"/>
        <w:rPr>
          <w:rFonts w:ascii="Bookman Old Style" w:hAnsi="Bookman Old Style"/>
          <w:b/>
          <w:bCs/>
          <w:sz w:val="24"/>
          <w:szCs w:val="24"/>
          <w:lang w:val="da-DK"/>
        </w:rPr>
      </w:pPr>
      <w:r>
        <w:rPr>
          <w:rFonts w:ascii="Bookman Old Style" w:hAnsi="Bookman Old Style"/>
          <w:b/>
          <w:bCs/>
          <w:sz w:val="24"/>
          <w:szCs w:val="24"/>
          <w:lang w:val="da-DK"/>
        </w:rPr>
        <w:t>NOMOR  8 TAHUN 2020</w:t>
      </w:r>
    </w:p>
    <w:p>
      <w:pPr>
        <w:jc w:val="center"/>
        <w:rPr>
          <w:rFonts w:ascii="Bookman Old Style" w:hAnsi="Bookman Old Style"/>
          <w:b/>
          <w:bCs/>
          <w:sz w:val="10"/>
          <w:szCs w:val="10"/>
          <w:lang w:val="da-DK"/>
        </w:rPr>
      </w:pPr>
      <w:r>
        <w:rPr>
          <w:rFonts w:ascii="Bookman Old Style" w:hAnsi="Bookman Old Style"/>
          <w:b/>
          <w:bCs/>
          <w:sz w:val="24"/>
          <w:szCs w:val="24"/>
          <w:lang w:val="da-DK"/>
        </w:rPr>
        <w:t xml:space="preserve"> </w:t>
      </w:r>
    </w:p>
    <w:p>
      <w:pPr>
        <w:jc w:val="center"/>
        <w:rPr>
          <w:rFonts w:ascii="Bookman Old Style" w:hAnsi="Bookman Old Style"/>
          <w:b/>
          <w:bCs/>
          <w:sz w:val="24"/>
          <w:szCs w:val="24"/>
          <w:lang w:val="da-DK"/>
        </w:rPr>
      </w:pPr>
      <w:r>
        <w:rPr>
          <w:rFonts w:ascii="Bookman Old Style" w:hAnsi="Bookman Old Style"/>
          <w:b/>
          <w:bCs/>
          <w:sz w:val="24"/>
          <w:szCs w:val="24"/>
          <w:lang w:val="da-DK"/>
        </w:rPr>
        <w:t>TENTANG</w:t>
      </w:r>
    </w:p>
    <w:p>
      <w:pPr>
        <w:jc w:val="center"/>
        <w:rPr>
          <w:rFonts w:ascii="Bookman Old Style" w:hAnsi="Bookman Old Style"/>
          <w:sz w:val="10"/>
          <w:szCs w:val="10"/>
        </w:rPr>
      </w:pPr>
    </w:p>
    <w:p>
      <w:pPr>
        <w:jc w:val="center"/>
        <w:rPr>
          <w:rFonts w:ascii="Bookman Old Style" w:hAnsi="Bookman Old Style"/>
          <w:b/>
          <w:sz w:val="24"/>
          <w:szCs w:val="24"/>
        </w:rPr>
      </w:pPr>
      <w:r>
        <w:rPr>
          <w:rFonts w:ascii="Bookman Old Style" w:hAnsi="Bookman Old Style"/>
          <w:b/>
          <w:sz w:val="24"/>
          <w:szCs w:val="24"/>
        </w:rPr>
        <w:t>PENUNJUKAN PETUGAS PENGELOLA PERPUSTAKAAN</w:t>
      </w:r>
    </w:p>
    <w:p>
      <w:pPr>
        <w:jc w:val="center"/>
        <w:rPr>
          <w:rFonts w:ascii="Bookman Old Style" w:hAnsi="Bookman Old Style"/>
          <w:b/>
          <w:bCs/>
          <w:sz w:val="24"/>
          <w:szCs w:val="24"/>
          <w:lang w:val="da-DK"/>
        </w:rPr>
      </w:pPr>
      <w:r>
        <w:rPr>
          <w:rFonts w:ascii="Bookman Old Style" w:hAnsi="Bookman Old Style"/>
          <w:b/>
          <w:bCs/>
          <w:sz w:val="24"/>
          <w:szCs w:val="24"/>
          <w:lang w:val="da-DK"/>
        </w:rPr>
        <w:t xml:space="preserve">DESA BANGUNJIWO KECAMATAN KASIHAN KABUPATEN BANTUL </w:t>
      </w:r>
    </w:p>
    <w:p>
      <w:pPr>
        <w:jc w:val="center"/>
        <w:rPr>
          <w:rFonts w:ascii="Bookman Old Style" w:hAnsi="Bookman Old Style"/>
          <w:b/>
          <w:bCs/>
          <w:sz w:val="24"/>
          <w:szCs w:val="24"/>
          <w:lang w:val="da-DK"/>
        </w:rPr>
      </w:pPr>
      <w:r>
        <w:rPr>
          <w:rFonts w:ascii="Bookman Old Style" w:hAnsi="Bookman Old Style"/>
          <w:b/>
          <w:bCs/>
          <w:sz w:val="24"/>
          <w:szCs w:val="24"/>
          <w:lang w:val="da-DK"/>
        </w:rPr>
        <w:t>TAHUN ANGGARAN 2020</w:t>
      </w:r>
    </w:p>
    <w:p>
      <w:pPr>
        <w:pStyle w:val="3"/>
        <w:jc w:val="center"/>
        <w:rPr>
          <w:rFonts w:ascii="Bookman Old Style" w:hAnsi="Bookman Old Style"/>
          <w:b w:val="0"/>
          <w:color w:val="auto"/>
          <w:sz w:val="24"/>
          <w:szCs w:val="24"/>
        </w:rPr>
      </w:pPr>
      <w:r>
        <w:rPr>
          <w:rFonts w:ascii="Bookman Old Style" w:hAnsi="Bookman Old Style"/>
          <w:color w:val="auto"/>
          <w:sz w:val="24"/>
          <w:szCs w:val="24"/>
        </w:rPr>
        <w:t>LURAH  DESA  BANGUNJIWO,</w:t>
      </w:r>
    </w:p>
    <w:p>
      <w:pPr>
        <w:rPr>
          <w:rFonts w:ascii="Bookman Old Style" w:hAnsi="Bookman Old Style"/>
          <w:sz w:val="24"/>
          <w:szCs w:val="24"/>
        </w:rPr>
      </w:pPr>
    </w:p>
    <w:p>
      <w:pPr>
        <w:pStyle w:val="4"/>
        <w:tabs>
          <w:tab w:val="left" w:pos="2160"/>
        </w:tabs>
        <w:ind w:left="2520" w:hanging="2520"/>
        <w:jc w:val="both"/>
        <w:rPr>
          <w:rFonts w:ascii="Bookman Old Style" w:hAnsi="Bookman Old Style"/>
        </w:rPr>
      </w:pPr>
      <w:r>
        <w:rPr>
          <w:rFonts w:ascii="Bookman Old Style" w:hAnsi="Bookman Old Style"/>
          <w:b/>
        </w:rPr>
        <w:t>Menimbang</w:t>
      </w:r>
      <w:r>
        <w:rPr>
          <w:rFonts w:ascii="Bookman Old Style" w:hAnsi="Bookman Old Style"/>
        </w:rPr>
        <w:t xml:space="preserve">      : </w:t>
      </w:r>
      <w:r>
        <w:rPr>
          <w:rFonts w:ascii="Bookman Old Style" w:hAnsi="Bookman Old Style"/>
        </w:rPr>
        <w:tab/>
      </w:r>
      <w:r>
        <w:rPr>
          <w:rFonts w:ascii="Bookman Old Style" w:hAnsi="Bookman Old Style"/>
        </w:rPr>
        <w:t xml:space="preserve">a. </w:t>
      </w:r>
      <w:r>
        <w:rPr>
          <w:rFonts w:ascii="Bookman Old Style" w:hAnsi="Bookman Old Style"/>
        </w:rPr>
        <w:tab/>
      </w:r>
      <w:r>
        <w:rPr>
          <w:rFonts w:ascii="Bookman Old Style" w:hAnsi="Bookman Old Style"/>
        </w:rPr>
        <w:t>bahwa untuk penyelenggaraan pengelolaan Perpustakaan Desa Bangunjiwo agar berjalan tertib dan lancar mencapai hasil optimal;</w:t>
      </w:r>
    </w:p>
    <w:p>
      <w:pPr>
        <w:pStyle w:val="4"/>
        <w:tabs>
          <w:tab w:val="left" w:pos="2160"/>
        </w:tabs>
        <w:jc w:val="both"/>
        <w:rPr>
          <w:rFonts w:ascii="Bookman Old Style" w:hAnsi="Bookman Old Style"/>
          <w:sz w:val="10"/>
          <w:szCs w:val="10"/>
        </w:rPr>
      </w:pPr>
    </w:p>
    <w:p>
      <w:pPr>
        <w:pStyle w:val="4"/>
        <w:numPr>
          <w:ilvl w:val="0"/>
          <w:numId w:val="1"/>
        </w:numPr>
        <w:tabs>
          <w:tab w:val="left" w:pos="1800"/>
        </w:tabs>
        <w:ind w:left="2520"/>
        <w:jc w:val="both"/>
        <w:rPr>
          <w:rFonts w:ascii="Bookman Old Style" w:hAnsi="Bookman Old Style"/>
          <w:lang w:val="da-DK"/>
        </w:rPr>
      </w:pPr>
      <w:r>
        <w:rPr>
          <w:rFonts w:ascii="Bookman Old Style" w:hAnsi="Bookman Old Style"/>
          <w:lang w:val="da-DK"/>
        </w:rPr>
        <w:t>bahwa pelaksanaan kegiatan sebagaimana dimaksud dalam huruf a, perlu menetapkan Keputusan Lurah Desa Bangunjiwo tentang Penunjukan Petugas Pengelola Perpustakaan Desa Bangunjiwo Kecamatan Kasihan Kabupaten Bantul Tahun Anggaran 2020;</w:t>
      </w:r>
    </w:p>
    <w:p>
      <w:pPr>
        <w:rPr>
          <w:rFonts w:ascii="Bookman Old Style" w:hAnsi="Bookman Old Style"/>
          <w:sz w:val="24"/>
          <w:szCs w:val="24"/>
          <w:lang w:val="da-DK"/>
        </w:rPr>
      </w:pPr>
    </w:p>
    <w:p>
      <w:pPr>
        <w:rPr>
          <w:rFonts w:ascii="Bookman Old Style" w:hAnsi="Bookman Old Style"/>
          <w:sz w:val="10"/>
          <w:szCs w:val="10"/>
          <w:lang w:val="da-DK"/>
        </w:rPr>
      </w:pPr>
    </w:p>
    <w:p>
      <w:pPr>
        <w:pStyle w:val="4"/>
        <w:tabs>
          <w:tab w:val="left" w:pos="1276"/>
          <w:tab w:val="left" w:pos="1800"/>
          <w:tab w:val="left" w:pos="1890"/>
          <w:tab w:val="left" w:pos="2160"/>
        </w:tabs>
        <w:ind w:left="2520" w:hanging="2520"/>
        <w:jc w:val="both"/>
        <w:rPr>
          <w:rFonts w:ascii="Bookman Old Style" w:hAnsi="Bookman Old Style"/>
        </w:rPr>
      </w:pPr>
      <w:r>
        <w:rPr>
          <w:rFonts w:ascii="Bookman Old Style" w:hAnsi="Bookman Old Style"/>
          <w:b/>
        </w:rPr>
        <w:t>Mengingat</w:t>
      </w:r>
      <w:r>
        <w:rPr>
          <w:rFonts w:ascii="Bookman Old Style" w:hAnsi="Bookman Old Style"/>
        </w:rPr>
        <w:tab/>
      </w:r>
      <w:r>
        <w:rPr>
          <w:rFonts w:ascii="Bookman Old Style" w:hAnsi="Bookman Old Style"/>
        </w:rPr>
        <w:t xml:space="preserve">  : </w:t>
      </w:r>
      <w:r>
        <w:rPr>
          <w:rFonts w:ascii="Bookman Old Style" w:hAnsi="Bookman Old Style"/>
        </w:rPr>
        <w:tab/>
      </w:r>
      <w:r>
        <w:rPr>
          <w:rFonts w:ascii="Bookman Old Style" w:hAnsi="Bookman Old Style"/>
        </w:rPr>
        <w:t xml:space="preserve">1. </w:t>
      </w:r>
      <w:r>
        <w:rPr>
          <w:rFonts w:ascii="Bookman Old Style" w:hAnsi="Bookman Old Style"/>
        </w:rPr>
        <w:tab/>
      </w:r>
      <w:r>
        <w:rPr>
          <w:rFonts w:ascii="Bookman Old Style" w:hAnsi="Bookman Old Style"/>
        </w:rPr>
        <w:t>Undang - Undang Nomor 15 Tahun 1950, tentang Pembentukan Daerah - Daerah Kabupaten dalam Lingkungan Daerah Istimewa Yogyakarta sebagaimana telah diubah dengan Undang-Undang Nomor 18 Tahun 1951;</w:t>
      </w:r>
    </w:p>
    <w:p>
      <w:pPr>
        <w:ind w:left="2160"/>
        <w:jc w:val="both"/>
        <w:rPr>
          <w:rFonts w:ascii="Bookman Old Style" w:hAnsi="Bookman Old Style"/>
          <w:bCs/>
          <w:sz w:val="10"/>
          <w:szCs w:val="10"/>
        </w:rPr>
      </w:pPr>
    </w:p>
    <w:p>
      <w:pPr>
        <w:numPr>
          <w:ilvl w:val="0"/>
          <w:numId w:val="2"/>
        </w:numPr>
        <w:jc w:val="both"/>
        <w:rPr>
          <w:rFonts w:ascii="Bookman Old Style" w:hAnsi="Bookman Old Style"/>
          <w:bCs/>
          <w:sz w:val="24"/>
          <w:szCs w:val="24"/>
        </w:rPr>
      </w:pPr>
      <w:r>
        <w:rPr>
          <w:rFonts w:ascii="Bookman Old Style" w:hAnsi="Bookman Old Style"/>
          <w:bCs/>
          <w:sz w:val="24"/>
          <w:szCs w:val="24"/>
        </w:rPr>
        <w:t>Undang-Undang Nomor 13 Tahun 2012 tentang Keistimewaan Daerah Istimewa Yogyakarta (Lembaran Negara Republik Indonesia Tahun 2012 Nomor 5495);</w:t>
      </w:r>
    </w:p>
    <w:p>
      <w:pPr>
        <w:ind w:left="2520"/>
        <w:jc w:val="both"/>
        <w:rPr>
          <w:rFonts w:ascii="Bookman Old Style" w:hAnsi="Bookman Old Style"/>
          <w:bCs/>
          <w:sz w:val="10"/>
          <w:szCs w:val="10"/>
        </w:rPr>
      </w:pPr>
    </w:p>
    <w:p>
      <w:pPr>
        <w:numPr>
          <w:ilvl w:val="0"/>
          <w:numId w:val="2"/>
        </w:numPr>
        <w:jc w:val="both"/>
        <w:rPr>
          <w:rFonts w:ascii="Bookman Old Style" w:hAnsi="Bookman Old Style"/>
          <w:bCs/>
          <w:sz w:val="24"/>
          <w:szCs w:val="24"/>
        </w:rPr>
      </w:pPr>
      <w:r>
        <w:rPr>
          <w:rFonts w:ascii="Bookman Old Style" w:hAnsi="Bookman Old Style"/>
          <w:bCs/>
          <w:sz w:val="24"/>
          <w:szCs w:val="24"/>
        </w:rPr>
        <w:t>Undang - Undang Nomor 32 Tahun 2004 tentang Pemerintahan Daerah sebagaimana telah diubah dengan Undang-Undang Nomor      8 Tahun 2005;</w:t>
      </w:r>
    </w:p>
    <w:p>
      <w:pPr>
        <w:ind w:left="2520"/>
        <w:jc w:val="both"/>
        <w:rPr>
          <w:rFonts w:ascii="Bookman Old Style" w:hAnsi="Bookman Old Style"/>
          <w:bCs/>
          <w:sz w:val="10"/>
          <w:szCs w:val="10"/>
        </w:rPr>
      </w:pPr>
    </w:p>
    <w:p>
      <w:pPr>
        <w:numPr>
          <w:ilvl w:val="0"/>
          <w:numId w:val="2"/>
        </w:numPr>
        <w:jc w:val="both"/>
        <w:rPr>
          <w:rFonts w:ascii="Bookman Old Style" w:hAnsi="Bookman Old Style"/>
          <w:bCs/>
          <w:sz w:val="24"/>
          <w:szCs w:val="24"/>
        </w:rPr>
      </w:pPr>
      <w:r>
        <w:rPr>
          <w:rFonts w:ascii="Bookman Old Style" w:hAnsi="Bookman Old Style"/>
          <w:bCs/>
          <w:sz w:val="24"/>
          <w:szCs w:val="24"/>
        </w:rPr>
        <w:t>Undang-Undang Nomor 43 Tahun 2007 tentang Perpustakaan;</w:t>
      </w:r>
    </w:p>
    <w:p>
      <w:pPr>
        <w:jc w:val="both"/>
        <w:rPr>
          <w:rFonts w:ascii="Bookman Old Style" w:hAnsi="Bookman Old Style"/>
          <w:bCs/>
          <w:sz w:val="10"/>
          <w:szCs w:val="10"/>
        </w:rPr>
      </w:pPr>
    </w:p>
    <w:p>
      <w:pPr>
        <w:pStyle w:val="11"/>
        <w:numPr>
          <w:ilvl w:val="0"/>
          <w:numId w:val="2"/>
        </w:numPr>
        <w:tabs>
          <w:tab w:val="left" w:pos="1620"/>
        </w:tabs>
        <w:contextualSpacing/>
        <w:jc w:val="both"/>
        <w:rPr>
          <w:rFonts w:ascii="Bookman Old Style" w:hAnsi="Bookman Old Style"/>
          <w:color w:val="000000"/>
          <w:sz w:val="24"/>
          <w:szCs w:val="24"/>
          <w:lang w:val="fi-FI"/>
        </w:rPr>
      </w:pPr>
      <w:r>
        <w:rPr>
          <w:rFonts w:ascii="Bookman Old Style" w:hAnsi="Bookman Old Style"/>
          <w:color w:val="191117"/>
          <w:sz w:val="24"/>
          <w:szCs w:val="24"/>
          <w:lang w:val="id-ID"/>
        </w:rPr>
        <w:t>Peraturan Daerah Kabupaten Bantul Nomor 1</w:t>
      </w:r>
      <w:r>
        <w:rPr>
          <w:rFonts w:ascii="Bookman Old Style" w:hAnsi="Bookman Old Style"/>
          <w:color w:val="191117"/>
          <w:sz w:val="24"/>
          <w:szCs w:val="24"/>
        </w:rPr>
        <w:t>6</w:t>
      </w:r>
      <w:r>
        <w:rPr>
          <w:rFonts w:ascii="Bookman Old Style" w:hAnsi="Bookman Old Style"/>
          <w:color w:val="191117"/>
          <w:sz w:val="24"/>
          <w:szCs w:val="24"/>
          <w:lang w:val="id-ID"/>
        </w:rPr>
        <w:t xml:space="preserve"> Tahun 20</w:t>
      </w:r>
      <w:r>
        <w:rPr>
          <w:rFonts w:ascii="Bookman Old Style" w:hAnsi="Bookman Old Style"/>
          <w:color w:val="191117"/>
          <w:sz w:val="24"/>
          <w:szCs w:val="24"/>
        </w:rPr>
        <w:t>1</w:t>
      </w:r>
      <w:r>
        <w:rPr>
          <w:rFonts w:ascii="Bookman Old Style" w:hAnsi="Bookman Old Style"/>
          <w:color w:val="191117"/>
          <w:sz w:val="24"/>
          <w:szCs w:val="24"/>
          <w:lang w:val="id-ID"/>
        </w:rPr>
        <w:t>7 tentang Badan Permusyawaratan Desa (Lembaran Daerah Kabupaten Bantul Tahun 20</w:t>
      </w:r>
      <w:r>
        <w:rPr>
          <w:rFonts w:ascii="Bookman Old Style" w:hAnsi="Bookman Old Style"/>
          <w:color w:val="191117"/>
          <w:sz w:val="24"/>
          <w:szCs w:val="24"/>
        </w:rPr>
        <w:t>17</w:t>
      </w:r>
      <w:r>
        <w:rPr>
          <w:rFonts w:ascii="Bookman Old Style" w:hAnsi="Bookman Old Style"/>
          <w:color w:val="191117"/>
          <w:sz w:val="24"/>
          <w:szCs w:val="24"/>
          <w:lang w:val="id-ID"/>
        </w:rPr>
        <w:t xml:space="preserve"> Nomor 1</w:t>
      </w:r>
      <w:r>
        <w:rPr>
          <w:rFonts w:ascii="Bookman Old Style" w:hAnsi="Bookman Old Style"/>
          <w:color w:val="191117"/>
          <w:sz w:val="24"/>
          <w:szCs w:val="24"/>
        </w:rPr>
        <w:t>6</w:t>
      </w:r>
      <w:r>
        <w:rPr>
          <w:rFonts w:ascii="Bookman Old Style" w:hAnsi="Bookman Old Style"/>
          <w:color w:val="191117"/>
          <w:sz w:val="24"/>
          <w:szCs w:val="24"/>
          <w:lang w:val="id-ID"/>
        </w:rPr>
        <w:t>)</w:t>
      </w:r>
      <w:r>
        <w:rPr>
          <w:rFonts w:ascii="Bookman Old Style" w:hAnsi="Bookman Old Style"/>
          <w:color w:val="191117"/>
          <w:sz w:val="24"/>
          <w:szCs w:val="24"/>
        </w:rPr>
        <w:t>;</w:t>
      </w:r>
    </w:p>
    <w:p>
      <w:pPr>
        <w:pStyle w:val="11"/>
        <w:rPr>
          <w:rFonts w:ascii="Bookman Old Style" w:hAnsi="Bookman Old Style"/>
          <w:color w:val="000000"/>
          <w:sz w:val="10"/>
          <w:szCs w:val="10"/>
          <w:lang w:val="fi-FI"/>
        </w:rPr>
      </w:pPr>
    </w:p>
    <w:p>
      <w:pPr>
        <w:pStyle w:val="11"/>
        <w:numPr>
          <w:ilvl w:val="0"/>
          <w:numId w:val="2"/>
        </w:numPr>
        <w:tabs>
          <w:tab w:val="left" w:pos="1620"/>
        </w:tabs>
        <w:contextualSpacing/>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9 Tahun 2019 tentang Penetapan Kalurahan (Lembaran Daerah Kabupaten Bantul Tahun 2019 Nomor 9);</w:t>
      </w:r>
    </w:p>
    <w:p>
      <w:pPr>
        <w:rPr>
          <w:rFonts w:ascii="Bookman Old Style" w:hAnsi="Bookman Old Style"/>
          <w:color w:val="000000"/>
          <w:sz w:val="10"/>
          <w:szCs w:val="10"/>
          <w:lang w:val="fi-FI"/>
        </w:rPr>
      </w:pPr>
    </w:p>
    <w:p>
      <w:pPr>
        <w:pStyle w:val="11"/>
        <w:numPr>
          <w:ilvl w:val="0"/>
          <w:numId w:val="2"/>
        </w:numPr>
        <w:tabs>
          <w:tab w:val="left" w:pos="1620"/>
        </w:tabs>
        <w:contextualSpacing/>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82 Tahun 2019 tentang Pengelolaan Keuangan Desa, (Lembaran Daerah Kabupaten Bantul Tahun 2019 Nomor 82);</w:t>
      </w:r>
    </w:p>
    <w:p>
      <w:pPr>
        <w:pStyle w:val="11"/>
        <w:rPr>
          <w:rFonts w:ascii="Bookman Old Style" w:hAnsi="Bookman Old Style"/>
          <w:color w:val="000000"/>
          <w:sz w:val="10"/>
          <w:szCs w:val="10"/>
          <w:lang w:val="fi-FI"/>
        </w:rPr>
      </w:pPr>
    </w:p>
    <w:p>
      <w:pPr>
        <w:pStyle w:val="11"/>
        <w:numPr>
          <w:ilvl w:val="0"/>
          <w:numId w:val="2"/>
        </w:numPr>
        <w:tabs>
          <w:tab w:val="left" w:pos="1620"/>
        </w:tabs>
        <w:contextualSpacing/>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83 Tahun 2019 tentang Sinkronisasi Program dan Kegiatan Anggaran Pendapatan dan Belanja Desa dengan Anggaran Pendapatan dan Belanja Daerah Tahun Anggaran 2020 (Berita Daerah Kabupaten Bantul Tahun 2019 Nomor 83);</w:t>
      </w: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rPr>
          <w:rFonts w:ascii="Bookman Old Style" w:hAnsi="Bookman Old Style"/>
          <w:color w:val="000000"/>
          <w:sz w:val="10"/>
          <w:szCs w:val="10"/>
          <w:lang w:val="fi-FI"/>
        </w:rPr>
      </w:pPr>
    </w:p>
    <w:p>
      <w:pPr>
        <w:pStyle w:val="11"/>
        <w:numPr>
          <w:ilvl w:val="0"/>
          <w:numId w:val="2"/>
        </w:numPr>
        <w:tabs>
          <w:tab w:val="left" w:pos="1620"/>
        </w:tabs>
        <w:contextualSpacing/>
        <w:jc w:val="both"/>
        <w:rPr>
          <w:rFonts w:ascii="Bookman Old Style" w:hAnsi="Bookman Old Style"/>
          <w:color w:val="000000"/>
          <w:sz w:val="24"/>
          <w:szCs w:val="24"/>
          <w:lang w:val="fi-FI"/>
        </w:rPr>
      </w:pPr>
      <w:r>
        <w:rPr>
          <w:rFonts w:ascii="Bookman Old Style" w:hAnsi="Bookman Old Style"/>
          <w:color w:val="000000"/>
          <w:sz w:val="24"/>
          <w:szCs w:val="24"/>
          <w:lang w:val="fi-FI"/>
        </w:rPr>
        <w:t>Keputusan Bupati Bantul Nomor 405 Tahun 2019 tentang Daftar Desa, Lokasi dan Alokasi Bantuan Keuangan Pembangunan dan Pengelolaan Air Bersih Tahun Anggaran 2019;</w:t>
      </w:r>
    </w:p>
    <w:p>
      <w:pPr>
        <w:pStyle w:val="11"/>
        <w:tabs>
          <w:tab w:val="left" w:pos="1620"/>
        </w:tabs>
        <w:ind w:left="2520"/>
        <w:contextualSpacing/>
        <w:jc w:val="both"/>
        <w:rPr>
          <w:rFonts w:ascii="Bookman Old Style" w:hAnsi="Bookman Old Style"/>
          <w:color w:val="000000"/>
          <w:sz w:val="10"/>
          <w:szCs w:val="10"/>
          <w:lang w:val="fi-FI"/>
        </w:rPr>
      </w:pPr>
    </w:p>
    <w:p>
      <w:pPr>
        <w:pStyle w:val="11"/>
        <w:numPr>
          <w:ilvl w:val="0"/>
          <w:numId w:val="2"/>
        </w:numPr>
        <w:tabs>
          <w:tab w:val="left" w:pos="1620"/>
        </w:tabs>
        <w:ind w:left="2694" w:hanging="534"/>
        <w:contextualSpacing/>
        <w:jc w:val="both"/>
        <w:rPr>
          <w:rFonts w:ascii="Bookman Old Style" w:hAnsi="Bookman Old Style"/>
          <w:color w:val="000000"/>
          <w:sz w:val="24"/>
          <w:szCs w:val="24"/>
          <w:lang w:val="fi-FI"/>
        </w:rPr>
      </w:pPr>
      <w:r>
        <w:rPr>
          <w:rFonts w:ascii="Bookman Old Style" w:hAnsi="Bookman Old Style"/>
          <w:bCs/>
          <w:sz w:val="24"/>
          <w:szCs w:val="24"/>
        </w:rPr>
        <w:t>Keputusan Lurah Desa Bangunjiwo Nomor 9 Tahun 2011 tentang Pembentukan Perpustakaan Desa Bangunjiwo;</w:t>
      </w:r>
    </w:p>
    <w:p>
      <w:pPr>
        <w:pStyle w:val="11"/>
        <w:rPr>
          <w:rFonts w:ascii="Bookman Old Style" w:hAnsi="Bookman Old Style"/>
          <w:color w:val="000000"/>
          <w:sz w:val="10"/>
          <w:szCs w:val="10"/>
          <w:lang w:val="fi-FI"/>
        </w:rPr>
      </w:pPr>
    </w:p>
    <w:p>
      <w:pPr>
        <w:pStyle w:val="11"/>
        <w:numPr>
          <w:ilvl w:val="0"/>
          <w:numId w:val="2"/>
        </w:numPr>
        <w:tabs>
          <w:tab w:val="left" w:pos="1620"/>
        </w:tabs>
        <w:ind w:left="2694" w:hanging="534"/>
        <w:contextualSpacing/>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02 Tahun 2019 tentang Kewenangan Desa (Lembaran Desa Bangunjiwo Tahun 2019 Nomor 02);</w:t>
      </w:r>
    </w:p>
    <w:p>
      <w:pPr>
        <w:pStyle w:val="11"/>
        <w:rPr>
          <w:rFonts w:ascii="Bookman Old Style" w:hAnsi="Bookman Old Style"/>
          <w:color w:val="000000"/>
          <w:sz w:val="10"/>
          <w:szCs w:val="10"/>
          <w:lang w:val="fi-FI"/>
        </w:rPr>
      </w:pPr>
    </w:p>
    <w:p>
      <w:pPr>
        <w:pStyle w:val="11"/>
        <w:numPr>
          <w:ilvl w:val="0"/>
          <w:numId w:val="2"/>
        </w:numPr>
        <w:tabs>
          <w:tab w:val="left" w:pos="1620"/>
        </w:tabs>
        <w:ind w:left="2694" w:hanging="534"/>
        <w:contextualSpacing/>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06 Tahun 2019 tentang Anggaran Pendapatan dan Belanja Desa (APBDesa) Tahun Anggaran 2020.</w:t>
      </w:r>
    </w:p>
    <w:p>
      <w:pPr>
        <w:pStyle w:val="11"/>
        <w:rPr>
          <w:rFonts w:ascii="Bookman Old Style" w:hAnsi="Bookman Old Style"/>
          <w:color w:val="000000"/>
          <w:sz w:val="24"/>
          <w:szCs w:val="24"/>
          <w:lang w:val="fi-FI"/>
        </w:rPr>
      </w:pPr>
    </w:p>
    <w:p>
      <w:pPr>
        <w:pStyle w:val="4"/>
        <w:jc w:val="center"/>
        <w:rPr>
          <w:rFonts w:ascii="Bookman Old Style" w:hAnsi="Bookman Old Style"/>
          <w:b/>
          <w:bCs/>
        </w:rPr>
      </w:pPr>
      <w:r>
        <w:rPr>
          <w:rFonts w:ascii="Bookman Old Style" w:hAnsi="Bookman Old Style"/>
          <w:b/>
          <w:bCs/>
        </w:rPr>
        <w:t>M E  M U T U S K A N :</w:t>
      </w:r>
    </w:p>
    <w:p>
      <w:pPr>
        <w:pStyle w:val="4"/>
        <w:jc w:val="center"/>
        <w:rPr>
          <w:rFonts w:ascii="Bookman Old Style" w:hAnsi="Bookman Old Style"/>
          <w:b/>
          <w:bCs/>
        </w:rPr>
      </w:pPr>
    </w:p>
    <w:p>
      <w:pPr>
        <w:pStyle w:val="4"/>
        <w:tabs>
          <w:tab w:val="left" w:pos="1620"/>
        </w:tabs>
        <w:ind w:left="2160" w:hanging="2160"/>
        <w:jc w:val="both"/>
        <w:rPr>
          <w:rFonts w:ascii="Bookman Old Style" w:hAnsi="Bookman Old Style"/>
        </w:rPr>
      </w:pPr>
      <w:r>
        <w:rPr>
          <w:rFonts w:ascii="Bookman Old Style" w:hAnsi="Bookman Old Style"/>
        </w:rPr>
        <w:t>Menetapkan</w:t>
      </w:r>
      <w:r>
        <w:rPr>
          <w:rFonts w:ascii="Bookman Old Style" w:hAnsi="Bookman Old Style"/>
        </w:rPr>
        <w:tab/>
      </w:r>
      <w:r>
        <w:rPr>
          <w:rFonts w:ascii="Bookman Old Style" w:hAnsi="Bookman Old Style"/>
        </w:rPr>
        <w:t xml:space="preserve">: </w:t>
      </w:r>
    </w:p>
    <w:p>
      <w:pPr>
        <w:pStyle w:val="4"/>
        <w:tabs>
          <w:tab w:val="left" w:pos="1620"/>
          <w:tab w:val="left" w:pos="1800"/>
          <w:tab w:val="left" w:pos="2160"/>
        </w:tabs>
        <w:ind w:left="2160" w:hanging="2160"/>
        <w:jc w:val="both"/>
        <w:rPr>
          <w:rFonts w:ascii="Bookman Old Style" w:hAnsi="Bookman Old Style"/>
        </w:rPr>
      </w:pPr>
      <w:r>
        <w:rPr>
          <w:rFonts w:ascii="Bookman Old Style" w:hAnsi="Bookman Old Style"/>
          <w:b/>
          <w:bCs/>
        </w:rPr>
        <w:t>KESATU</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Menunjuk Saudara  Isdi Upayanto untuk menjadi Petugas Pengelola Perpustakaan Desa Bangunjiwo Kecamatan Kasihan Kabupaten Bantul Tahun Anggaran 2020;</w:t>
      </w:r>
    </w:p>
    <w:p>
      <w:pPr>
        <w:pStyle w:val="4"/>
        <w:tabs>
          <w:tab w:val="left" w:pos="1620"/>
          <w:tab w:val="left" w:pos="1800"/>
          <w:tab w:val="left" w:pos="2160"/>
        </w:tabs>
        <w:ind w:left="2160" w:hanging="2160"/>
        <w:jc w:val="both"/>
        <w:rPr>
          <w:rFonts w:ascii="Bookman Old Style" w:hAnsi="Bookman Old Style"/>
        </w:rPr>
      </w:pPr>
    </w:p>
    <w:p>
      <w:pPr>
        <w:pStyle w:val="4"/>
        <w:tabs>
          <w:tab w:val="left" w:pos="1620"/>
          <w:tab w:val="left" w:pos="2160"/>
        </w:tabs>
        <w:ind w:left="2127" w:hanging="2127"/>
        <w:jc w:val="both"/>
        <w:rPr>
          <w:rFonts w:ascii="Bookman Old Style" w:hAnsi="Bookman Old Style"/>
          <w:lang w:val="da-DK"/>
        </w:rPr>
      </w:pPr>
      <w:r>
        <w:rPr>
          <w:rFonts w:ascii="Bookman Old Style" w:hAnsi="Bookman Old Style"/>
          <w:b/>
          <w:bCs/>
          <w:lang w:val="da-DK"/>
        </w:rPr>
        <w:t>KEDUA</w:t>
      </w:r>
      <w:r>
        <w:rPr>
          <w:rFonts w:ascii="Bookman Old Style" w:hAnsi="Bookman Old Style"/>
          <w:lang w:val="da-DK"/>
        </w:rPr>
        <w:tab/>
      </w:r>
      <w:r>
        <w:rPr>
          <w:rFonts w:ascii="Bookman Old Style" w:hAnsi="Bookman Old Style"/>
          <w:lang w:val="da-DK"/>
        </w:rPr>
        <w:t xml:space="preserve">: </w:t>
      </w:r>
      <w:r>
        <w:rPr>
          <w:rFonts w:ascii="Bookman Old Style" w:hAnsi="Bookman Old Style"/>
          <w:lang w:val="da-DK"/>
        </w:rPr>
        <w:tab/>
      </w:r>
      <w:r>
        <w:rPr>
          <w:rFonts w:ascii="Bookman Old Style" w:hAnsi="Bookman Old Style"/>
          <w:lang w:val="da-DK"/>
        </w:rPr>
        <w:t>Tugas pengelola Perpustakaan Desa sebagaimana dimaksud dalam Diktum KESATU adalah :</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Melaksanakan perencanaan program kegiatan perpustakaan.</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Melaksanakan administrasi perpustakaan.</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Melaksanakan pengembangan koleksi perpustakaan.</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Melaksanakan layanan perpustakaan Desa.</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Mendokumentasikan pelaksanaan kegiatan perpustakaan.</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Melaksanakan penyusunan laporan kegiatan perpustakaan.</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Berkoordinasi dengan instansi terkait dengan perpustakaan.</w:t>
      </w:r>
    </w:p>
    <w:p>
      <w:pPr>
        <w:pStyle w:val="4"/>
        <w:numPr>
          <w:ilvl w:val="0"/>
          <w:numId w:val="3"/>
        </w:numPr>
        <w:tabs>
          <w:tab w:val="left" w:pos="1620"/>
          <w:tab w:val="left" w:pos="2160"/>
        </w:tabs>
        <w:rPr>
          <w:rFonts w:ascii="Bookman Old Style" w:hAnsi="Bookman Old Style"/>
          <w:lang w:val="da-DK"/>
        </w:rPr>
      </w:pPr>
      <w:r>
        <w:rPr>
          <w:rFonts w:ascii="Bookman Old Style" w:hAnsi="Bookman Old Style"/>
          <w:lang w:val="da-DK"/>
        </w:rPr>
        <w:t>Melaporkan hasil pelaksanaan kegiatan kepada Lurah Desa.</w:t>
      </w:r>
    </w:p>
    <w:p>
      <w:pPr>
        <w:pStyle w:val="4"/>
        <w:tabs>
          <w:tab w:val="left" w:pos="1620"/>
          <w:tab w:val="left" w:pos="2160"/>
        </w:tabs>
        <w:ind w:left="2490"/>
        <w:jc w:val="both"/>
        <w:rPr>
          <w:rFonts w:ascii="Bookman Old Style" w:hAnsi="Bookman Old Style"/>
          <w:lang w:val="da-DK"/>
        </w:rPr>
      </w:pPr>
    </w:p>
    <w:p>
      <w:pPr>
        <w:pStyle w:val="5"/>
        <w:tabs>
          <w:tab w:val="left" w:pos="1980"/>
          <w:tab w:val="left" w:pos="2160"/>
        </w:tabs>
        <w:ind w:left="2160" w:hanging="2160"/>
        <w:jc w:val="both"/>
        <w:rPr>
          <w:rFonts w:ascii="Bookman Old Style" w:hAnsi="Bookman Old Style"/>
          <w:sz w:val="24"/>
          <w:szCs w:val="24"/>
        </w:rPr>
      </w:pPr>
      <w:r>
        <w:rPr>
          <w:rFonts w:ascii="Bookman Old Style" w:hAnsi="Bookman Old Style"/>
          <w:b/>
          <w:bCs/>
          <w:sz w:val="24"/>
          <w:szCs w:val="24"/>
        </w:rPr>
        <w:t>KETIGA</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Segala biaya yang dikeluarkan sehubungan ditetapkannya Keputusan ini dibebankan  pada Anggaran Pendapatan dan Belanja  Desa, Desa Bangunjiwo Kecamatan Kasihan Kabupaten Bantul Tahun Anggaran 2020;</w:t>
      </w:r>
    </w:p>
    <w:p>
      <w:pPr>
        <w:tabs>
          <w:tab w:val="left" w:pos="1980"/>
          <w:tab w:val="left" w:pos="2127"/>
        </w:tabs>
        <w:ind w:left="2160" w:hanging="2160"/>
        <w:jc w:val="both"/>
        <w:rPr>
          <w:rFonts w:ascii="Bookman Old Style" w:hAnsi="Bookman Old Style"/>
          <w:sz w:val="24"/>
          <w:szCs w:val="24"/>
        </w:rPr>
      </w:pPr>
      <w:r>
        <w:rPr>
          <w:rFonts w:ascii="Bookman Old Style" w:hAnsi="Bookman Old Style"/>
          <w:b/>
          <w:bCs/>
          <w:sz w:val="24"/>
          <w:szCs w:val="24"/>
        </w:rPr>
        <w:t>KEEMPAT</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 xml:space="preserve">Keputusan ini mulai berlaku pada tanggal ditetapkan dengan ketentuan apabila terdapat kekeliruan akan dibetulkan sebagaimana mestinya. </w:t>
      </w:r>
    </w:p>
    <w:p>
      <w:pPr>
        <w:tabs>
          <w:tab w:val="left" w:pos="1980"/>
          <w:tab w:val="left" w:pos="2127"/>
        </w:tabs>
        <w:jc w:val="both"/>
        <w:rPr>
          <w:rFonts w:ascii="Bookman Old Style" w:hAnsi="Bookman Old Style"/>
          <w:sz w:val="10"/>
          <w:szCs w:val="10"/>
        </w:rPr>
      </w:pPr>
    </w:p>
    <w:p>
      <w:pPr>
        <w:pStyle w:val="4"/>
        <w:ind w:left="4320" w:firstLine="720"/>
        <w:rPr>
          <w:rFonts w:ascii="Bookman Old Style" w:hAnsi="Bookman Old Style"/>
        </w:rPr>
      </w:pPr>
      <w:r>
        <w:rPr>
          <w:rFonts w:ascii="Bookman Old Style" w:hAnsi="Bookman Old Style"/>
        </w:rPr>
        <w:t>Ditetapkan di</w:t>
      </w:r>
      <w:r>
        <w:rPr>
          <w:rFonts w:ascii="Bookman Old Style" w:hAnsi="Bookman Old Style"/>
        </w:rPr>
        <w:tab/>
      </w:r>
      <w:r>
        <w:rPr>
          <w:rFonts w:ascii="Bookman Old Style" w:hAnsi="Bookman Old Style"/>
        </w:rPr>
        <w:t xml:space="preserve">  Bangunjiwo</w:t>
      </w:r>
    </w:p>
    <w:p>
      <w:pPr>
        <w:pStyle w:val="4"/>
        <w:ind w:left="4320" w:firstLine="720"/>
        <w:rPr>
          <w:rFonts w:ascii="Bookman Old Style" w:hAnsi="Bookman Old Style"/>
        </w:rPr>
      </w:pPr>
      <w:r>
        <w:rPr>
          <w:rFonts w:ascii="Bookman Old Style" w:hAnsi="Bookman Old Style"/>
        </w:rPr>
        <w:t>Pada Tanggal</w:t>
      </w:r>
      <w:r>
        <w:rPr>
          <w:rFonts w:ascii="Bookman Old Style" w:hAnsi="Bookman Old Style"/>
        </w:rPr>
        <w:tab/>
      </w:r>
      <w:r>
        <w:rPr>
          <w:rFonts w:ascii="Bookman Old Style" w:hAnsi="Bookman Old Style"/>
        </w:rPr>
        <w:t xml:space="preserve">  2 Januari 2020</w:t>
      </w:r>
    </w:p>
    <w:p>
      <w:pPr>
        <w:pStyle w:val="4"/>
        <w:ind w:left="4320" w:firstLine="720"/>
        <w:rPr>
          <w:rFonts w:ascii="Bookman Old Style" w:hAnsi="Bookman Old Style"/>
          <w:sz w:val="10"/>
          <w:szCs w:val="10"/>
        </w:rPr>
      </w:pPr>
    </w:p>
    <w:p>
      <w:pPr>
        <w:pStyle w:val="4"/>
        <w:ind w:left="4320" w:firstLine="720"/>
        <w:rPr>
          <w:rFonts w:ascii="Bookman Old Style" w:hAnsi="Bookman Old Style"/>
        </w:rPr>
      </w:pPr>
      <w:r>
        <w:rPr>
          <w:rFonts w:ascii="Bookman Old Style" w:hAnsi="Bookman Old Style"/>
        </w:rPr>
        <w:t xml:space="preserve">     LURAH DESA BANGUNJIWO,</w:t>
      </w:r>
    </w:p>
    <w:p>
      <w:pPr>
        <w:pStyle w:val="4"/>
        <w:rPr>
          <w:rFonts w:ascii="Bookman Old Style" w:hAnsi="Bookman Old Style"/>
        </w:rPr>
      </w:pPr>
    </w:p>
    <w:p>
      <w:pPr>
        <w:pStyle w:val="4"/>
        <w:rPr>
          <w:rFonts w:ascii="Bookman Old Style" w:hAnsi="Bookman Old Style"/>
        </w:rPr>
      </w:pPr>
    </w:p>
    <w:p>
      <w:pPr>
        <w:pStyle w:val="4"/>
        <w:ind w:left="4320" w:firstLine="720"/>
        <w:rPr>
          <w:rFonts w:ascii="Bookman Old Style" w:hAnsi="Bookman Old Style"/>
        </w:rPr>
      </w:pPr>
    </w:p>
    <w:p>
      <w:pPr>
        <w:pStyle w:val="4"/>
        <w:ind w:left="4320" w:firstLine="720"/>
        <w:rPr>
          <w:rFonts w:ascii="Bookman Old Style" w:hAnsi="Bookman Old Style"/>
          <w:b/>
        </w:rPr>
      </w:pPr>
      <w:r>
        <w:rPr>
          <w:rFonts w:ascii="Bookman Old Style" w:hAnsi="Bookman Old Style"/>
          <w:b/>
        </w:rPr>
        <w:t xml:space="preserve">                 WIJI HARINI</w:t>
      </w:r>
    </w:p>
    <w:p>
      <w:pPr>
        <w:pStyle w:val="4"/>
        <w:rPr>
          <w:rFonts w:ascii="Bookman Old Style" w:hAnsi="Bookman Old Style"/>
          <w:sz w:val="10"/>
          <w:szCs w:val="10"/>
        </w:rPr>
      </w:pPr>
    </w:p>
    <w:p>
      <w:pPr>
        <w:pStyle w:val="4"/>
        <w:rPr>
          <w:rFonts w:ascii="Bookman Old Style" w:hAnsi="Bookman Old Style"/>
        </w:rPr>
      </w:pPr>
      <w:r>
        <w:rPr>
          <w:rFonts w:ascii="Bookman Old Style" w:hAnsi="Bookman Old Style"/>
        </w:rPr>
        <w:t>Salinan Keputusan ini disampaikan Kepada Yth.</w:t>
      </w:r>
    </w:p>
    <w:p>
      <w:pPr>
        <w:pStyle w:val="4"/>
        <w:numPr>
          <w:ilvl w:val="0"/>
          <w:numId w:val="4"/>
        </w:numPr>
        <w:tabs>
          <w:tab w:val="left" w:pos="284"/>
        </w:tabs>
        <w:ind w:left="0" w:firstLine="0"/>
        <w:rPr>
          <w:rFonts w:ascii="Bookman Old Style" w:hAnsi="Bookman Old Style"/>
        </w:rPr>
      </w:pPr>
      <w:r>
        <w:rPr>
          <w:rFonts w:ascii="Bookman Old Style" w:hAnsi="Bookman Old Style"/>
        </w:rPr>
        <w:t>Bupati Bantul;</w:t>
      </w:r>
    </w:p>
    <w:p>
      <w:pPr>
        <w:pStyle w:val="4"/>
        <w:numPr>
          <w:ilvl w:val="0"/>
          <w:numId w:val="4"/>
        </w:numPr>
        <w:tabs>
          <w:tab w:val="left" w:pos="284"/>
        </w:tabs>
        <w:ind w:left="0" w:firstLine="0"/>
        <w:rPr>
          <w:rFonts w:ascii="Bookman Old Style" w:hAnsi="Bookman Old Style"/>
        </w:rPr>
      </w:pPr>
      <w:r>
        <w:rPr>
          <w:rFonts w:ascii="Bookman Old Style" w:hAnsi="Bookman Old Style"/>
        </w:rPr>
        <w:t>Camat Kasihan;</w:t>
      </w:r>
    </w:p>
    <w:p>
      <w:pPr>
        <w:pStyle w:val="4"/>
        <w:numPr>
          <w:ilvl w:val="0"/>
          <w:numId w:val="4"/>
        </w:numPr>
        <w:tabs>
          <w:tab w:val="left" w:pos="284"/>
        </w:tabs>
        <w:ind w:left="0" w:firstLine="0"/>
        <w:rPr>
          <w:rFonts w:ascii="Bookman Old Style" w:hAnsi="Bookman Old Style"/>
        </w:rPr>
      </w:pPr>
      <w:r>
        <w:rPr>
          <w:rFonts w:ascii="Bookman Old Style" w:hAnsi="Bookman Old Style"/>
        </w:rPr>
        <w:t>BPD Desa Bangunjiwo;</w:t>
      </w:r>
    </w:p>
    <w:p>
      <w:pPr>
        <w:pStyle w:val="4"/>
        <w:numPr>
          <w:ilvl w:val="0"/>
          <w:numId w:val="4"/>
        </w:numPr>
        <w:tabs>
          <w:tab w:val="left" w:pos="284"/>
        </w:tabs>
        <w:ind w:left="0" w:firstLine="0"/>
        <w:rPr>
          <w:rFonts w:ascii="Bookman Old Style" w:hAnsi="Bookman Old Style"/>
        </w:rPr>
      </w:pPr>
      <w:r>
        <w:rPr>
          <w:rFonts w:ascii="Bookman Old Style" w:hAnsi="Bookman Old Style"/>
        </w:rPr>
        <w:t>Kantor Perpustakaan Umum Kabupaten Bantul;</w:t>
      </w:r>
    </w:p>
    <w:p>
      <w:pPr>
        <w:pStyle w:val="4"/>
        <w:numPr>
          <w:ilvl w:val="0"/>
          <w:numId w:val="4"/>
        </w:numPr>
        <w:tabs>
          <w:tab w:val="left" w:pos="284"/>
        </w:tabs>
        <w:ind w:left="0" w:firstLine="0"/>
        <w:rPr>
          <w:rFonts w:ascii="Bookman Old Style" w:hAnsi="Bookman Old Style"/>
        </w:rPr>
      </w:pPr>
      <w:r>
        <w:rPr>
          <w:rFonts w:ascii="Bookman Old Style" w:hAnsi="Bookman Old Style"/>
        </w:rPr>
        <w:t>yang bersangkutan</w:t>
      </w:r>
    </w:p>
    <w:p>
      <w:r>
        <w:rPr>
          <w:rFonts w:ascii="Bookman Old Style" w:hAnsi="Bookman Old Style"/>
        </w:rPr>
        <w:t xml:space="preserve">    untuk diketahui dan dipergunakan sebagaimana mestinya.</w:t>
      </w:r>
    </w:p>
    <w:sectPr>
      <w:pgSz w:w="12240" w:h="20160"/>
      <w:pgMar w:top="284" w:right="1440" w:bottom="2835" w:left="10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B2F94"/>
    <w:multiLevelType w:val="multilevel"/>
    <w:tmpl w:val="4BAB2F94"/>
    <w:lvl w:ilvl="0" w:tentative="0">
      <w:start w:val="2"/>
      <w:numFmt w:val="lowerLetter"/>
      <w:lvlText w:val="%1."/>
      <w:lvlJc w:val="left"/>
      <w:pPr>
        <w:tabs>
          <w:tab w:val="left" w:pos="2160"/>
        </w:tabs>
        <w:ind w:left="2160" w:hanging="360"/>
      </w:pPr>
      <w:rPr>
        <w:rFonts w:hint="default"/>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1">
    <w:nsid w:val="598B037B"/>
    <w:multiLevelType w:val="multilevel"/>
    <w:tmpl w:val="598B037B"/>
    <w:lvl w:ilvl="0" w:tentative="0">
      <w:start w:val="2"/>
      <w:numFmt w:val="decimal"/>
      <w:lvlText w:val="%1."/>
      <w:lvlJc w:val="left"/>
      <w:pPr>
        <w:tabs>
          <w:tab w:val="left" w:pos="2520"/>
        </w:tabs>
        <w:ind w:left="2520" w:hanging="360"/>
      </w:pPr>
      <w:rPr>
        <w:rFonts w:hint="default"/>
      </w:rPr>
    </w:lvl>
    <w:lvl w:ilvl="1" w:tentative="0">
      <w:start w:val="1"/>
      <w:numFmt w:val="lowerLetter"/>
      <w:lvlText w:val="%2."/>
      <w:lvlJc w:val="left"/>
      <w:pPr>
        <w:tabs>
          <w:tab w:val="left" w:pos="3240"/>
        </w:tabs>
        <w:ind w:left="3240" w:hanging="360"/>
      </w:pPr>
      <w:rPr>
        <w:rFonts w:hint="default"/>
      </w:rPr>
    </w:lvl>
    <w:lvl w:ilvl="2" w:tentative="0">
      <w:start w:val="1"/>
      <w:numFmt w:val="bullet"/>
      <w:lvlText w:val="-"/>
      <w:lvlJc w:val="left"/>
      <w:pPr>
        <w:tabs>
          <w:tab w:val="left" w:pos="4140"/>
        </w:tabs>
        <w:ind w:left="4140" w:hanging="360"/>
      </w:pPr>
      <w:rPr>
        <w:rFonts w:hint="default" w:ascii="Times New Roman" w:hAnsi="Times New Roman" w:eastAsia="Times New Roman" w:cs="Times New Roman"/>
      </w:rPr>
    </w:lvl>
    <w:lvl w:ilvl="3" w:tentative="0">
      <w:start w:val="1"/>
      <w:numFmt w:val="decimal"/>
      <w:lvlText w:val="%4."/>
      <w:lvlJc w:val="left"/>
      <w:pPr>
        <w:tabs>
          <w:tab w:val="left" w:pos="4680"/>
        </w:tabs>
        <w:ind w:left="4680" w:hanging="360"/>
      </w:pPr>
    </w:lvl>
    <w:lvl w:ilvl="4" w:tentative="0">
      <w:start w:val="1"/>
      <w:numFmt w:val="lowerLetter"/>
      <w:lvlText w:val="%5."/>
      <w:lvlJc w:val="left"/>
      <w:pPr>
        <w:tabs>
          <w:tab w:val="left" w:pos="5400"/>
        </w:tabs>
        <w:ind w:left="5400" w:hanging="360"/>
      </w:pPr>
    </w:lvl>
    <w:lvl w:ilvl="5" w:tentative="0">
      <w:start w:val="1"/>
      <w:numFmt w:val="lowerRoman"/>
      <w:lvlText w:val="%6."/>
      <w:lvlJc w:val="right"/>
      <w:pPr>
        <w:tabs>
          <w:tab w:val="left" w:pos="6120"/>
        </w:tabs>
        <w:ind w:left="6120" w:hanging="180"/>
      </w:pPr>
    </w:lvl>
    <w:lvl w:ilvl="6" w:tentative="0">
      <w:start w:val="1"/>
      <w:numFmt w:val="decimal"/>
      <w:lvlText w:val="%7."/>
      <w:lvlJc w:val="left"/>
      <w:pPr>
        <w:tabs>
          <w:tab w:val="left" w:pos="6840"/>
        </w:tabs>
        <w:ind w:left="6840" w:hanging="360"/>
      </w:pPr>
    </w:lvl>
    <w:lvl w:ilvl="7" w:tentative="0">
      <w:start w:val="1"/>
      <w:numFmt w:val="lowerLetter"/>
      <w:lvlText w:val="%8."/>
      <w:lvlJc w:val="left"/>
      <w:pPr>
        <w:tabs>
          <w:tab w:val="left" w:pos="7560"/>
        </w:tabs>
        <w:ind w:left="7560" w:hanging="360"/>
      </w:pPr>
    </w:lvl>
    <w:lvl w:ilvl="8" w:tentative="0">
      <w:start w:val="1"/>
      <w:numFmt w:val="lowerRoman"/>
      <w:lvlText w:val="%9."/>
      <w:lvlJc w:val="right"/>
      <w:pPr>
        <w:tabs>
          <w:tab w:val="left" w:pos="8280"/>
        </w:tabs>
        <w:ind w:left="8280" w:hanging="180"/>
      </w:pPr>
    </w:lvl>
  </w:abstractNum>
  <w:abstractNum w:abstractNumId="2">
    <w:nsid w:val="5A105756"/>
    <w:multiLevelType w:val="multilevel"/>
    <w:tmpl w:val="5A105756"/>
    <w:lvl w:ilvl="0" w:tentative="0">
      <w:start w:val="1"/>
      <w:numFmt w:val="lowerLetter"/>
      <w:lvlText w:val="%1."/>
      <w:lvlJc w:val="left"/>
      <w:pPr>
        <w:ind w:left="2490" w:hanging="360"/>
      </w:pPr>
      <w:rPr>
        <w:rFonts w:hint="default"/>
        <w:b w:val="0"/>
      </w:rPr>
    </w:lvl>
    <w:lvl w:ilvl="1" w:tentative="0">
      <w:start w:val="1"/>
      <w:numFmt w:val="lowerLetter"/>
      <w:lvlText w:val="%2."/>
      <w:lvlJc w:val="left"/>
      <w:pPr>
        <w:ind w:left="3210" w:hanging="360"/>
      </w:pPr>
    </w:lvl>
    <w:lvl w:ilvl="2" w:tentative="0">
      <w:start w:val="1"/>
      <w:numFmt w:val="lowerRoman"/>
      <w:lvlText w:val="%3."/>
      <w:lvlJc w:val="right"/>
      <w:pPr>
        <w:ind w:left="3930" w:hanging="180"/>
      </w:pPr>
    </w:lvl>
    <w:lvl w:ilvl="3" w:tentative="0">
      <w:start w:val="1"/>
      <w:numFmt w:val="decimal"/>
      <w:lvlText w:val="%4."/>
      <w:lvlJc w:val="left"/>
      <w:pPr>
        <w:ind w:left="4650" w:hanging="360"/>
      </w:pPr>
    </w:lvl>
    <w:lvl w:ilvl="4" w:tentative="0">
      <w:start w:val="1"/>
      <w:numFmt w:val="lowerLetter"/>
      <w:lvlText w:val="%5."/>
      <w:lvlJc w:val="left"/>
      <w:pPr>
        <w:ind w:left="5370" w:hanging="360"/>
      </w:pPr>
    </w:lvl>
    <w:lvl w:ilvl="5" w:tentative="0">
      <w:start w:val="1"/>
      <w:numFmt w:val="lowerRoman"/>
      <w:lvlText w:val="%6."/>
      <w:lvlJc w:val="right"/>
      <w:pPr>
        <w:ind w:left="6090" w:hanging="180"/>
      </w:pPr>
    </w:lvl>
    <w:lvl w:ilvl="6" w:tentative="0">
      <w:start w:val="1"/>
      <w:numFmt w:val="decimal"/>
      <w:lvlText w:val="%7."/>
      <w:lvlJc w:val="left"/>
      <w:pPr>
        <w:ind w:left="6810" w:hanging="360"/>
      </w:pPr>
    </w:lvl>
    <w:lvl w:ilvl="7" w:tentative="0">
      <w:start w:val="1"/>
      <w:numFmt w:val="lowerLetter"/>
      <w:lvlText w:val="%8."/>
      <w:lvlJc w:val="left"/>
      <w:pPr>
        <w:ind w:left="7530" w:hanging="360"/>
      </w:pPr>
    </w:lvl>
    <w:lvl w:ilvl="8" w:tentative="0">
      <w:start w:val="1"/>
      <w:numFmt w:val="lowerRoman"/>
      <w:lvlText w:val="%9."/>
      <w:lvlJc w:val="right"/>
      <w:pPr>
        <w:ind w:left="8250" w:hanging="180"/>
      </w:pPr>
    </w:lvl>
  </w:abstractNum>
  <w:abstractNum w:abstractNumId="3">
    <w:nsid w:val="62D72480"/>
    <w:multiLevelType w:val="multilevel"/>
    <w:tmpl w:val="62D724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9D"/>
    <w:rsid w:val="00133399"/>
    <w:rsid w:val="00517971"/>
    <w:rsid w:val="0066248C"/>
    <w:rsid w:val="00750CF0"/>
    <w:rsid w:val="00963093"/>
    <w:rsid w:val="00D33A9D"/>
    <w:rsid w:val="5888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8"/>
    <w:qFormat/>
    <w:uiPriority w:val="0"/>
    <w:pPr>
      <w:keepNext/>
      <w:outlineLvl w:val="0"/>
    </w:pPr>
    <w:rPr>
      <w:sz w:val="24"/>
      <w:szCs w:val="24"/>
    </w:rPr>
  </w:style>
  <w:style w:type="paragraph" w:styleId="3">
    <w:name w:val="heading 2"/>
    <w:basedOn w:val="1"/>
    <w:next w:val="1"/>
    <w:link w:val="9"/>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2"/>
    <w:basedOn w:val="1"/>
    <w:link w:val="10"/>
    <w:uiPriority w:val="0"/>
    <w:rPr>
      <w:sz w:val="24"/>
      <w:szCs w:val="24"/>
    </w:rPr>
  </w:style>
  <w:style w:type="paragraph" w:styleId="5">
    <w:name w:val="Body Text Indent"/>
    <w:basedOn w:val="1"/>
    <w:link w:val="12"/>
    <w:unhideWhenUsed/>
    <w:uiPriority w:val="99"/>
    <w:pPr>
      <w:spacing w:after="120"/>
      <w:ind w:left="360"/>
    </w:pPr>
  </w:style>
  <w:style w:type="character" w:customStyle="1" w:styleId="8">
    <w:name w:val="Heading 1 Char"/>
    <w:basedOn w:val="6"/>
    <w:link w:val="2"/>
    <w:uiPriority w:val="0"/>
    <w:rPr>
      <w:rFonts w:ascii="Times New Roman" w:hAnsi="Times New Roman" w:eastAsia="Times New Roman" w:cs="Times New Roman"/>
      <w:sz w:val="24"/>
      <w:szCs w:val="24"/>
    </w:rPr>
  </w:style>
  <w:style w:type="character" w:customStyle="1" w:styleId="9">
    <w:name w:val="Heading 2 Char"/>
    <w:basedOn w:val="6"/>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0">
    <w:name w:val="Body Text 2 Char"/>
    <w:basedOn w:val="6"/>
    <w:link w:val="4"/>
    <w:qFormat/>
    <w:uiPriority w:val="0"/>
    <w:rPr>
      <w:rFonts w:ascii="Times New Roman" w:hAnsi="Times New Roman" w:eastAsia="Times New Roman" w:cs="Times New Roman"/>
      <w:sz w:val="24"/>
      <w:szCs w:val="24"/>
    </w:rPr>
  </w:style>
  <w:style w:type="paragraph" w:styleId="11">
    <w:name w:val="List Paragraph"/>
    <w:basedOn w:val="1"/>
    <w:qFormat/>
    <w:uiPriority w:val="34"/>
    <w:pPr>
      <w:ind w:left="720"/>
    </w:pPr>
  </w:style>
  <w:style w:type="character" w:customStyle="1" w:styleId="12">
    <w:name w:val="Body Text Indent Char"/>
    <w:basedOn w:val="6"/>
    <w:link w:val="5"/>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562</Words>
  <Characters>3210</Characters>
  <Lines>26</Lines>
  <Paragraphs>7</Paragraphs>
  <TotalTime>0</TotalTime>
  <ScaleCrop>false</ScaleCrop>
  <LinksUpToDate>false</LinksUpToDate>
  <CharactersWithSpaces>3765</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2018-01-09T01:30:00Z</dcterms:created>
  <dc:creator>useRR</dc:creator>
  <cp:lastModifiedBy>416</cp:lastModifiedBy>
  <cp:lastPrinted>2018-01-15T03:47:00Z</cp:lastPrinted>
  <dcterms:modified xsi:type="dcterms:W3CDTF">2020-01-06T07:19:12Z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